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6F" w:rsidRPr="0010096F" w:rsidRDefault="0010096F" w:rsidP="0010096F">
      <w:pPr>
        <w:spacing w:after="0" w:line="280" w:lineRule="atLeast"/>
        <w:jc w:val="both"/>
        <w:rPr>
          <w:rFonts w:ascii="Calibri" w:eastAsia="Times New Roman" w:hAnsi="Calibri" w:cs="Calibri"/>
          <w:szCs w:val="24"/>
          <w:lang w:val="x-none" w:eastAsia="cs-CZ"/>
        </w:rPr>
      </w:pPr>
    </w:p>
    <w:p w:rsidR="0010096F" w:rsidRDefault="0010096F" w:rsidP="0010096F">
      <w:pPr>
        <w:spacing w:after="0" w:line="280" w:lineRule="atLeast"/>
        <w:jc w:val="both"/>
        <w:rPr>
          <w:rFonts w:ascii="Calibri" w:eastAsia="Times New Roman" w:hAnsi="Calibri" w:cs="Calibri"/>
          <w:szCs w:val="24"/>
          <w:lang w:val="x-none" w:eastAsia="cs-CZ"/>
        </w:rPr>
      </w:pPr>
    </w:p>
    <w:p w:rsidR="00FB3E66" w:rsidRDefault="00FB3E66" w:rsidP="0010096F">
      <w:pPr>
        <w:spacing w:after="0" w:line="280" w:lineRule="atLeast"/>
        <w:jc w:val="both"/>
        <w:rPr>
          <w:rFonts w:ascii="Calibri" w:eastAsia="Times New Roman" w:hAnsi="Calibri" w:cs="Calibri"/>
          <w:szCs w:val="24"/>
          <w:lang w:val="x-none" w:eastAsia="cs-CZ"/>
        </w:rPr>
      </w:pPr>
    </w:p>
    <w:p w:rsidR="00300AB9" w:rsidRDefault="00FB3E66" w:rsidP="00FB3E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Obec: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FB3E66" w:rsidRPr="00FB3E66" w:rsidRDefault="00FB3E66" w:rsidP="00FB3E66">
      <w:pPr>
        <w:rPr>
          <w:color w:val="000000"/>
        </w:rPr>
      </w:pPr>
      <w:r>
        <w:rPr>
          <w:color w:val="000000"/>
        </w:rPr>
        <w:t>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1E389D">
        <w:rPr>
          <w:color w:val="000000"/>
        </w:rPr>
        <w:tab/>
      </w:r>
      <w:r w:rsidR="001E389D">
        <w:rPr>
          <w:color w:val="000000"/>
        </w:rPr>
        <w:tab/>
      </w:r>
    </w:p>
    <w:p w:rsidR="00FB3E66" w:rsidRPr="00560C79" w:rsidRDefault="00FB3E66" w:rsidP="00FB3E66">
      <w:pPr>
        <w:rPr>
          <w:color w:val="000000"/>
        </w:rPr>
      </w:pPr>
      <w:r>
        <w:rPr>
          <w:color w:val="000000"/>
        </w:rPr>
        <w:t>Směrnici zpracovala: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FB3E66" w:rsidRPr="00560C79" w:rsidRDefault="00FB3E66" w:rsidP="00FB3E66">
      <w:pPr>
        <w:rPr>
          <w:color w:val="000000"/>
        </w:rPr>
      </w:pPr>
      <w:r>
        <w:rPr>
          <w:color w:val="000000"/>
        </w:rPr>
        <w:t>Směrnici schválilo zastupitelstvo obce dne</w:t>
      </w:r>
      <w:r w:rsidRPr="00560C79">
        <w:rPr>
          <w:color w:val="000000"/>
        </w:rPr>
        <w:t xml:space="preserve">:     </w:t>
      </w:r>
      <w:r>
        <w:rPr>
          <w:color w:val="000000"/>
        </w:rPr>
        <w:t xml:space="preserve">   </w:t>
      </w:r>
    </w:p>
    <w:p w:rsidR="00300AB9" w:rsidRDefault="00FB3E66" w:rsidP="00FB3E66">
      <w:pPr>
        <w:rPr>
          <w:color w:val="000000"/>
        </w:rPr>
      </w:pPr>
      <w:r>
        <w:rPr>
          <w:color w:val="000000"/>
        </w:rPr>
        <w:t xml:space="preserve">Datum zpracování: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B6F1F" w:rsidRDefault="00FB3E66" w:rsidP="00FB3E66">
      <w:pPr>
        <w:rPr>
          <w:color w:val="000000"/>
        </w:rPr>
      </w:pPr>
      <w:r w:rsidRPr="00560C79">
        <w:rPr>
          <w:color w:val="000000"/>
        </w:rPr>
        <w:t>Směrnice nabývá účinnosti:</w:t>
      </w:r>
      <w:r>
        <w:rPr>
          <w:color w:val="000000"/>
        </w:rPr>
        <w:tab/>
      </w:r>
      <w:r w:rsidR="003E0F73">
        <w:rPr>
          <w:color w:val="000000"/>
        </w:rPr>
        <w:tab/>
      </w:r>
      <w:r w:rsidR="003E0F73">
        <w:rPr>
          <w:color w:val="000000"/>
        </w:rPr>
        <w:tab/>
      </w:r>
    </w:p>
    <w:p w:rsidR="009B6F1F" w:rsidRDefault="009B6F1F" w:rsidP="00FB3E66">
      <w:pPr>
        <w:rPr>
          <w:color w:val="000000"/>
        </w:rPr>
      </w:pPr>
    </w:p>
    <w:p w:rsidR="00FB3E66" w:rsidRDefault="00FB3E66" w:rsidP="00FB3E6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FB3E66" w:rsidRDefault="00FB3E66" w:rsidP="00FB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FB3E66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Směrnice č. </w:t>
      </w:r>
      <w:r w:rsidR="00300AB9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……………….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</w:p>
    <w:p w:rsidR="00FB3E66" w:rsidRPr="00FB3E66" w:rsidRDefault="00FB3E66" w:rsidP="00FB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FB3E66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zadávání veřejných zakázek malého rozsahu</w:t>
      </w:r>
    </w:p>
    <w:p w:rsidR="00FB3E66" w:rsidRDefault="00FB3E66" w:rsidP="00FB3E66">
      <w:pPr>
        <w:rPr>
          <w:color w:val="000000"/>
        </w:rPr>
      </w:pPr>
    </w:p>
    <w:p w:rsidR="0010096F" w:rsidRPr="0010096F" w:rsidRDefault="00FB3E66" w:rsidP="009B6F1F">
      <w:pPr>
        <w:rPr>
          <w:rFonts w:ascii="Calibri" w:eastAsia="Times New Roman" w:hAnsi="Calibri" w:cs="Calibri"/>
          <w:sz w:val="24"/>
          <w:szCs w:val="24"/>
          <w:lang w:eastAsia="cs-CZ"/>
        </w:rPr>
      </w:pPr>
      <w:r w:rsidRPr="00560C79">
        <w:rPr>
          <w:color w:val="000000"/>
        </w:rPr>
        <w:t xml:space="preserve"> </w:t>
      </w:r>
      <w:r w:rsidR="0010096F"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Směrnice upravuje zásady a postupy obce při zadávání </w:t>
      </w:r>
      <w:r w:rsidR="0010096F" w:rsidRPr="001009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veřejných zakázek malého rozsahu</w:t>
      </w:r>
      <w:r w:rsidR="0010096F"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 (dále jen „VZMR“</w:t>
      </w:r>
      <w:r w:rsidR="0010096F" w:rsidRPr="0010096F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) </w:t>
      </w:r>
      <w:r w:rsidR="0010096F"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a upřesňuje uzavírání smluvních vztahů obce, jako veřejného zadavatele (dále jen „zadavatel“) s dodavateli stavebních prací, dodávek a služeb (dále jen „dodavatel“). Směrnice stanovuje postup zadávání VZMR na základě výše předpokládané hodnoty zakázky. Zadavatel nepostupuje u VZMR dle zákona č.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134</w:t>
      </w:r>
      <w:r w:rsidR="0010096F" w:rsidRPr="0010096F">
        <w:rPr>
          <w:rFonts w:ascii="Calibri" w:eastAsia="Times New Roman" w:hAnsi="Calibri" w:cs="Calibri"/>
          <w:sz w:val="24"/>
          <w:szCs w:val="24"/>
          <w:lang w:eastAsia="cs-CZ"/>
        </w:rPr>
        <w:t>/20</w:t>
      </w:r>
      <w:r>
        <w:rPr>
          <w:rFonts w:ascii="Calibri" w:eastAsia="Times New Roman" w:hAnsi="Calibri" w:cs="Calibri"/>
          <w:sz w:val="24"/>
          <w:szCs w:val="24"/>
          <w:lang w:eastAsia="cs-CZ"/>
        </w:rPr>
        <w:t>6</w:t>
      </w:r>
      <w:r w:rsidR="0010096F"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6 Sb., o veřejných zakázkách, ve znění pozdějších předpisů (dále též i „ZVZ“), avšak je povinen dodržet zásady uvedené v ustanovení § 6 ZVZ a § 4 zákona č. 320/2001 Sb., o finanční kontrole ve veřejné správě a o změně některých zákonů, ve znění pozdějších předpisů – hospodárný, efektivní a účelný výkon veřejné správy.  </w:t>
      </w:r>
    </w:p>
    <w:p w:rsidR="0010096F" w:rsidRPr="0010096F" w:rsidRDefault="0010096F" w:rsidP="0010096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10096F" w:rsidRPr="0010096F" w:rsidRDefault="0010096F" w:rsidP="0010096F">
      <w:pPr>
        <w:tabs>
          <w:tab w:val="left" w:pos="7545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</w:p>
    <w:p w:rsidR="0010096F" w:rsidRPr="0010096F" w:rsidRDefault="0010096F" w:rsidP="0010096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10096F" w:rsidRPr="0010096F" w:rsidRDefault="0010096F" w:rsidP="0010096F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b/>
          <w:sz w:val="24"/>
          <w:szCs w:val="24"/>
          <w:lang w:eastAsia="cs-CZ"/>
        </w:rPr>
        <w:t>1.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Veřejnou zakázkou malého </w:t>
      </w:r>
      <w:r w:rsidR="00F32E11">
        <w:rPr>
          <w:rFonts w:ascii="Calibri" w:eastAsia="Times New Roman" w:hAnsi="Calibri" w:cs="Calibri"/>
          <w:sz w:val="24"/>
          <w:szCs w:val="24"/>
          <w:lang w:eastAsia="cs-CZ"/>
        </w:rPr>
        <w:t>rozsahu dle § 27 zákona č. 134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/20</w:t>
      </w:r>
      <w:r w:rsidR="00F32E11">
        <w:rPr>
          <w:rFonts w:ascii="Calibri" w:eastAsia="Times New Roman" w:hAnsi="Calibri" w:cs="Calibri"/>
          <w:sz w:val="24"/>
          <w:szCs w:val="24"/>
          <w:lang w:eastAsia="cs-CZ"/>
        </w:rPr>
        <w:t>1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6 Sb., o veřejných zakázkách, ve znění pozdějších předpisů (dále jen „ZVZ“), se rozumí veřejná zakázka, jejíž předpokládaná hodnota nedosáhne:</w:t>
      </w:r>
    </w:p>
    <w:p w:rsidR="0010096F" w:rsidRPr="0010096F" w:rsidRDefault="0010096F" w:rsidP="0010096F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0096F" w:rsidRPr="0010096F" w:rsidRDefault="0010096F" w:rsidP="0010096F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v případě veřejné zakázky na </w:t>
      </w:r>
      <w:r w:rsidRPr="001009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dodávky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 nebo </w:t>
      </w:r>
      <w:r w:rsidRPr="001009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služby do 2 mil. Kč bez DPH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10096F" w:rsidRPr="0010096F" w:rsidRDefault="0010096F" w:rsidP="0010096F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0096F" w:rsidRPr="0010096F" w:rsidRDefault="0010096F" w:rsidP="0010096F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nebo </w:t>
      </w:r>
    </w:p>
    <w:p w:rsidR="0010096F" w:rsidRPr="0010096F" w:rsidRDefault="0010096F" w:rsidP="0010096F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0096F" w:rsidRPr="0010096F" w:rsidRDefault="0010096F" w:rsidP="0010096F">
      <w:pPr>
        <w:spacing w:after="0" w:line="240" w:lineRule="auto"/>
        <w:ind w:left="426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v případě veřejné zakázky na </w:t>
      </w:r>
      <w:r w:rsidRPr="001009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stavební práce do 6 mil. Kč bez DPH</w:t>
      </w:r>
    </w:p>
    <w:p w:rsidR="0010096F" w:rsidRPr="0010096F" w:rsidRDefault="0010096F" w:rsidP="0010096F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  </w:t>
      </w:r>
    </w:p>
    <w:p w:rsidR="0010096F" w:rsidRPr="0010096F" w:rsidRDefault="0010096F" w:rsidP="0010096F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0096F" w:rsidRPr="0010096F" w:rsidRDefault="0010096F" w:rsidP="0010096F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b/>
          <w:sz w:val="24"/>
          <w:szCs w:val="24"/>
          <w:lang w:eastAsia="cs-CZ"/>
        </w:rPr>
        <w:t>2.</w:t>
      </w:r>
      <w:r w:rsidR="00F32E1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F32E11">
        <w:rPr>
          <w:rFonts w:ascii="Calibri" w:eastAsia="Times New Roman" w:hAnsi="Calibri" w:cs="Calibri"/>
          <w:sz w:val="24"/>
          <w:szCs w:val="24"/>
          <w:lang w:eastAsia="cs-CZ"/>
        </w:rPr>
        <w:tab/>
        <w:t>Zadavatel dle ustanovení § 31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 ZVZ, není povinen zadávat podle tohoto zákona VZMR; zadavatel je však povinen dodržet zásady uvedené v § 6 ZVZ. Zásady postupu dle ustanovení § 6 zákona o veřejných zakázkách č. 13</w:t>
      </w:r>
      <w:r w:rsidR="00F32E11">
        <w:rPr>
          <w:rFonts w:ascii="Calibri" w:eastAsia="Times New Roman" w:hAnsi="Calibri" w:cs="Calibri"/>
          <w:sz w:val="24"/>
          <w:szCs w:val="24"/>
          <w:lang w:eastAsia="cs-CZ"/>
        </w:rPr>
        <w:t>4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/20</w:t>
      </w:r>
      <w:r w:rsidR="00F32E11">
        <w:rPr>
          <w:rFonts w:ascii="Calibri" w:eastAsia="Times New Roman" w:hAnsi="Calibri" w:cs="Calibri"/>
          <w:sz w:val="24"/>
          <w:szCs w:val="24"/>
          <w:lang w:eastAsia="cs-CZ"/>
        </w:rPr>
        <w:t>1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6 Sb., ve znění pozdějších předpisů, jsou stanoveny:</w:t>
      </w:r>
    </w:p>
    <w:p w:rsidR="0010096F" w:rsidRPr="0010096F" w:rsidRDefault="0010096F" w:rsidP="0010096F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0096F" w:rsidRPr="0010096F" w:rsidRDefault="0010096F" w:rsidP="001009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dle odst. 1</w:t>
      </w:r>
      <w:r w:rsidR="00F32E11">
        <w:rPr>
          <w:rFonts w:ascii="Calibri" w:eastAsia="Times New Roman" w:hAnsi="Calibri" w:cs="Calibri"/>
          <w:sz w:val="24"/>
          <w:szCs w:val="24"/>
          <w:lang w:eastAsia="cs-CZ"/>
        </w:rPr>
        <w:t xml:space="preserve"> a 2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 - zadavatel je povinen při postupu podle tohoto zákona dodržovat zásady transparentnosti, rovného zacházení a zákazu diskriminace,</w:t>
      </w:r>
    </w:p>
    <w:p w:rsidR="0010096F" w:rsidRPr="0010096F" w:rsidRDefault="0010096F" w:rsidP="0010096F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0096F" w:rsidRPr="009B6F1F" w:rsidRDefault="0010096F" w:rsidP="009B6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dle </w:t>
      </w:r>
      <w:r w:rsidR="00F32E11">
        <w:rPr>
          <w:rFonts w:ascii="Calibri" w:eastAsia="Times New Roman" w:hAnsi="Calibri" w:cs="Calibri"/>
          <w:sz w:val="24"/>
          <w:szCs w:val="24"/>
          <w:lang w:eastAsia="cs-CZ"/>
        </w:rPr>
        <w:t>odst. 3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 - zadavatel nesmí omezovat účast v zadávacím řízení těm dodavatelům, kteří mají sídlo nebo místo podnikání v členském státě Evropské unie a ostatních státech, které mají s Českou republikou či Evropskou unií uzavřenou mezinárodní smlouvu zaručující přístup dodavatelů z těchto států k zadávané veřejné zakázce,</w:t>
      </w:r>
      <w:r w:rsidR="009B6F1F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 xml:space="preserve">dodržovat i zásady hospodárného, účelného a efektivního nakládání s veřejnými finančními prostředky – viz odkaz na ustanovení § 4 zákona č. 320/2001 Sb., o finanční kontrole ve veřejné správě a o změně některých zákonů, ve znění pozdějších předpisů. </w:t>
      </w:r>
    </w:p>
    <w:p w:rsidR="0010096F" w:rsidRPr="0010096F" w:rsidRDefault="0010096F" w:rsidP="0010096F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D176C" w:rsidRPr="0010096F" w:rsidRDefault="0010096F" w:rsidP="00DF6442">
      <w:pPr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3. </w:t>
      </w:r>
      <w:r w:rsidRPr="001009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ab/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VZMR organizuje a zadává starosta, v nepřítomnosti starosty místostarosta nebo pověřený zastupitel, zástupce veřejného zadavatele. Veškerá komunikace mezi zadavatelem a dodavateli bude vždy písemnou formou (poštou nebo e-mailem).</w:t>
      </w:r>
    </w:p>
    <w:p w:rsidR="0010096F" w:rsidRPr="0010096F" w:rsidRDefault="0010096F" w:rsidP="0010096F">
      <w:pPr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Calibri"/>
          <w:bCs/>
          <w:sz w:val="24"/>
          <w:lang w:eastAsia="cs-CZ"/>
        </w:rPr>
      </w:pPr>
      <w:r w:rsidRPr="0010096F">
        <w:rPr>
          <w:rFonts w:ascii="Calibri" w:eastAsia="Times New Roman" w:hAnsi="Calibri" w:cs="Calibri"/>
          <w:b/>
          <w:bCs/>
          <w:sz w:val="24"/>
          <w:lang w:eastAsia="cs-CZ"/>
        </w:rPr>
        <w:t xml:space="preserve">4. </w:t>
      </w:r>
      <w:r w:rsidRPr="0010096F">
        <w:rPr>
          <w:rFonts w:ascii="Calibri" w:eastAsia="Times New Roman" w:hAnsi="Calibri" w:cs="Calibri"/>
          <w:b/>
          <w:bCs/>
          <w:lang w:eastAsia="cs-CZ"/>
        </w:rPr>
        <w:tab/>
      </w:r>
      <w:r w:rsidRPr="0010096F">
        <w:rPr>
          <w:rFonts w:ascii="Calibri" w:eastAsia="Times New Roman" w:hAnsi="Calibri" w:cs="Calibri"/>
          <w:b/>
          <w:bCs/>
          <w:sz w:val="24"/>
          <w:u w:val="single"/>
          <w:lang w:eastAsia="cs-CZ"/>
        </w:rPr>
        <w:t>Kategorie zakázek dle výše předpokládané hodnoty a předmětu plnění</w:t>
      </w:r>
      <w:r w:rsidRPr="0010096F">
        <w:rPr>
          <w:rFonts w:ascii="Calibri" w:eastAsia="Times New Roman" w:hAnsi="Calibri" w:cs="Calibri"/>
          <w:bCs/>
          <w:sz w:val="24"/>
          <w:lang w:eastAsia="cs-CZ"/>
        </w:rPr>
        <w:t xml:space="preserve"> (finanční limity jsou uvedeny bez DPH):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4111"/>
        <w:gridCol w:w="3686"/>
      </w:tblGrid>
      <w:tr w:rsidR="0010096F" w:rsidRPr="0010096F" w:rsidTr="00472531">
        <w:trPr>
          <w:trHeight w:val="680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0096F" w:rsidRPr="0010096F" w:rsidRDefault="0010096F" w:rsidP="0010096F">
            <w:pPr>
              <w:spacing w:after="0" w:line="280" w:lineRule="atLeast"/>
              <w:rPr>
                <w:rFonts w:ascii="Calibri" w:eastAsia="Times New Roman" w:hAnsi="Calibri" w:cs="Calibri"/>
                <w:b/>
                <w:sz w:val="24"/>
                <w:lang w:eastAsia="cs-CZ"/>
              </w:rPr>
            </w:pPr>
            <w:r w:rsidRPr="0010096F">
              <w:rPr>
                <w:rFonts w:ascii="Calibri" w:eastAsia="Times New Roman" w:hAnsi="Calibri" w:cs="Calibri"/>
                <w:b/>
                <w:sz w:val="24"/>
                <w:lang w:eastAsia="cs-CZ"/>
              </w:rPr>
              <w:t>Kategorie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0096F" w:rsidRPr="0010096F" w:rsidRDefault="0010096F" w:rsidP="0010096F">
            <w:pPr>
              <w:spacing w:after="0" w:line="280" w:lineRule="atLeast"/>
              <w:rPr>
                <w:rFonts w:ascii="Calibri" w:eastAsia="Times New Roman" w:hAnsi="Calibri" w:cs="Calibri"/>
                <w:b/>
                <w:sz w:val="24"/>
                <w:lang w:eastAsia="cs-CZ"/>
              </w:rPr>
            </w:pPr>
            <w:r w:rsidRPr="0010096F">
              <w:rPr>
                <w:rFonts w:ascii="Calibri" w:eastAsia="Times New Roman" w:hAnsi="Calibri" w:cs="Calibri"/>
                <w:b/>
                <w:sz w:val="24"/>
                <w:lang w:eastAsia="cs-CZ"/>
              </w:rPr>
              <w:t>Výše předpokládané hodnoty zakázky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0096F" w:rsidRPr="0010096F" w:rsidRDefault="0010096F" w:rsidP="0010096F">
            <w:pPr>
              <w:spacing w:after="0" w:line="280" w:lineRule="atLeast"/>
              <w:rPr>
                <w:rFonts w:ascii="Calibri" w:eastAsia="Times New Roman" w:hAnsi="Calibri" w:cs="Calibri"/>
                <w:b/>
                <w:sz w:val="24"/>
                <w:lang w:eastAsia="cs-CZ"/>
              </w:rPr>
            </w:pPr>
            <w:r w:rsidRPr="0010096F">
              <w:rPr>
                <w:rFonts w:ascii="Calibri" w:eastAsia="Times New Roman" w:hAnsi="Calibri" w:cs="Calibri"/>
                <w:b/>
                <w:sz w:val="24"/>
                <w:lang w:eastAsia="cs-CZ"/>
              </w:rPr>
              <w:t>Předmět plnění zakázky</w:t>
            </w:r>
          </w:p>
        </w:tc>
      </w:tr>
      <w:tr w:rsidR="0010096F" w:rsidRPr="0010096F" w:rsidTr="00472531">
        <w:trPr>
          <w:trHeight w:val="680"/>
        </w:trPr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10096F" w:rsidRPr="0010096F" w:rsidRDefault="0010096F" w:rsidP="0010096F">
            <w:pPr>
              <w:spacing w:after="0" w:line="280" w:lineRule="atLeast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10096F">
              <w:rPr>
                <w:rFonts w:ascii="Calibri" w:eastAsia="Times New Roman" w:hAnsi="Calibri" w:cs="Calibri"/>
                <w:sz w:val="24"/>
                <w:lang w:eastAsia="cs-CZ"/>
              </w:rPr>
              <w:t>I. kategorie: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10096F" w:rsidRPr="0010096F" w:rsidRDefault="00F32E11" w:rsidP="0010096F">
            <w:pPr>
              <w:spacing w:after="0" w:line="280" w:lineRule="atLeast"/>
              <w:rPr>
                <w:rFonts w:ascii="Calibri" w:eastAsia="Times New Roman" w:hAnsi="Calibri" w:cs="Calibri"/>
                <w:b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lang w:eastAsia="cs-CZ"/>
              </w:rPr>
              <w:t>od 0,- Kč do 200 000</w:t>
            </w:r>
            <w:r w:rsidR="0010096F" w:rsidRPr="0010096F">
              <w:rPr>
                <w:rFonts w:ascii="Calibri" w:eastAsia="Times New Roman" w:hAnsi="Calibri" w:cs="Calibri"/>
                <w:sz w:val="24"/>
                <w:lang w:eastAsia="cs-CZ"/>
              </w:rPr>
              <w:t>,- Kč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10096F" w:rsidRPr="0010096F" w:rsidRDefault="0010096F" w:rsidP="0010096F">
            <w:pPr>
              <w:spacing w:after="0" w:line="280" w:lineRule="atLeast"/>
              <w:rPr>
                <w:rFonts w:ascii="Calibri" w:eastAsia="Times New Roman" w:hAnsi="Calibri" w:cs="Calibri"/>
                <w:b/>
                <w:sz w:val="24"/>
                <w:lang w:eastAsia="cs-CZ"/>
              </w:rPr>
            </w:pPr>
            <w:r w:rsidRPr="0010096F">
              <w:rPr>
                <w:rFonts w:ascii="Calibri" w:eastAsia="Times New Roman" w:hAnsi="Calibri" w:cs="Calibri"/>
                <w:sz w:val="24"/>
                <w:lang w:eastAsia="cs-CZ"/>
              </w:rPr>
              <w:t>dodávky, služby a stavební práce</w:t>
            </w:r>
          </w:p>
        </w:tc>
      </w:tr>
      <w:tr w:rsidR="0010096F" w:rsidRPr="0010096F" w:rsidTr="00472531">
        <w:trPr>
          <w:trHeight w:val="680"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96F" w:rsidRPr="0010096F" w:rsidRDefault="0010096F" w:rsidP="0010096F">
            <w:pPr>
              <w:spacing w:after="0" w:line="280" w:lineRule="atLeast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10096F">
              <w:rPr>
                <w:rFonts w:ascii="Calibri" w:eastAsia="Times New Roman" w:hAnsi="Calibri" w:cs="Calibri"/>
                <w:sz w:val="24"/>
                <w:lang w:eastAsia="cs-CZ"/>
              </w:rPr>
              <w:t>II.  kategorie: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96F" w:rsidRPr="0010096F" w:rsidRDefault="00F32E11" w:rsidP="0010096F">
            <w:pPr>
              <w:spacing w:after="0" w:line="280" w:lineRule="atLeast"/>
              <w:rPr>
                <w:rFonts w:ascii="Calibri" w:eastAsia="Times New Roman" w:hAnsi="Calibri" w:cs="Calibri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lang w:eastAsia="cs-CZ"/>
              </w:rPr>
              <w:t>Vyšší než 2</w:t>
            </w:r>
            <w:r w:rsidR="0010096F" w:rsidRPr="0010096F">
              <w:rPr>
                <w:rFonts w:ascii="Calibri" w:eastAsia="Times New Roman" w:hAnsi="Calibri" w:cs="Calibri"/>
                <w:sz w:val="24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sz w:val="24"/>
                <w:lang w:eastAsia="cs-CZ"/>
              </w:rPr>
              <w:t>0 000,- Kč do 500 000</w:t>
            </w:r>
            <w:r w:rsidR="0010096F" w:rsidRPr="0010096F">
              <w:rPr>
                <w:rFonts w:ascii="Calibri" w:eastAsia="Times New Roman" w:hAnsi="Calibri" w:cs="Calibri"/>
                <w:sz w:val="24"/>
                <w:lang w:eastAsia="cs-CZ"/>
              </w:rPr>
              <w:t>,- Kč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96F" w:rsidRPr="0010096F" w:rsidRDefault="0010096F" w:rsidP="0010096F">
            <w:pPr>
              <w:spacing w:after="0" w:line="280" w:lineRule="atLeast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10096F">
              <w:rPr>
                <w:rFonts w:ascii="Calibri" w:eastAsia="Times New Roman" w:hAnsi="Calibri" w:cs="Calibri"/>
                <w:sz w:val="24"/>
                <w:lang w:eastAsia="cs-CZ"/>
              </w:rPr>
              <w:t>dodávky, služby a stavební práce</w:t>
            </w:r>
          </w:p>
        </w:tc>
      </w:tr>
      <w:tr w:rsidR="0010096F" w:rsidRPr="0010096F" w:rsidTr="00472531">
        <w:trPr>
          <w:trHeight w:val="680"/>
        </w:trPr>
        <w:tc>
          <w:tcPr>
            <w:tcW w:w="1842" w:type="dxa"/>
            <w:tcBorders>
              <w:top w:val="dotted" w:sz="4" w:space="0" w:color="auto"/>
              <w:bottom w:val="nil"/>
            </w:tcBorders>
            <w:vAlign w:val="center"/>
          </w:tcPr>
          <w:p w:rsidR="0010096F" w:rsidRPr="0010096F" w:rsidRDefault="0010096F" w:rsidP="0010096F">
            <w:pPr>
              <w:spacing w:after="0" w:line="280" w:lineRule="atLeast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10096F">
              <w:rPr>
                <w:rFonts w:ascii="Calibri" w:eastAsia="Times New Roman" w:hAnsi="Calibri" w:cs="Calibri"/>
                <w:sz w:val="24"/>
                <w:lang w:eastAsia="cs-CZ"/>
              </w:rPr>
              <w:t>III. kategorie: </w:t>
            </w:r>
          </w:p>
        </w:tc>
        <w:tc>
          <w:tcPr>
            <w:tcW w:w="4111" w:type="dxa"/>
            <w:tcBorders>
              <w:top w:val="dotted" w:sz="4" w:space="0" w:color="auto"/>
              <w:bottom w:val="nil"/>
            </w:tcBorders>
            <w:vAlign w:val="center"/>
          </w:tcPr>
          <w:p w:rsidR="0010096F" w:rsidRPr="0010096F" w:rsidRDefault="00F32E11" w:rsidP="0010096F">
            <w:pPr>
              <w:spacing w:after="0" w:line="280" w:lineRule="atLeast"/>
              <w:rPr>
                <w:rFonts w:ascii="Calibri" w:eastAsia="Times New Roman" w:hAnsi="Calibri" w:cs="Calibri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lang w:eastAsia="cs-CZ"/>
              </w:rPr>
              <w:t>Vyšší než 500 000</w:t>
            </w:r>
            <w:r w:rsidR="004D176C">
              <w:rPr>
                <w:rFonts w:ascii="Calibri" w:eastAsia="Times New Roman" w:hAnsi="Calibri" w:cs="Calibri"/>
                <w:sz w:val="24"/>
                <w:lang w:eastAsia="cs-CZ"/>
              </w:rPr>
              <w:t>,- Kč</w:t>
            </w:r>
            <w:r w:rsidR="0010096F" w:rsidRPr="0010096F">
              <w:rPr>
                <w:rFonts w:ascii="Calibri" w:eastAsia="Times New Roman" w:hAnsi="Calibri" w:cs="Calibri"/>
                <w:sz w:val="24"/>
                <w:lang w:eastAsia="cs-CZ"/>
              </w:rPr>
              <w:t> do 1 999 999,- Kč</w:t>
            </w:r>
          </w:p>
        </w:tc>
        <w:tc>
          <w:tcPr>
            <w:tcW w:w="3686" w:type="dxa"/>
            <w:tcBorders>
              <w:top w:val="dotted" w:sz="4" w:space="0" w:color="auto"/>
              <w:bottom w:val="nil"/>
            </w:tcBorders>
            <w:vAlign w:val="center"/>
          </w:tcPr>
          <w:p w:rsidR="0010096F" w:rsidRPr="0010096F" w:rsidRDefault="0010096F" w:rsidP="0010096F">
            <w:pPr>
              <w:spacing w:after="0" w:line="280" w:lineRule="atLeast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10096F">
              <w:rPr>
                <w:rFonts w:ascii="Calibri" w:eastAsia="Times New Roman" w:hAnsi="Calibri" w:cs="Calibri"/>
                <w:sz w:val="24"/>
                <w:lang w:eastAsia="cs-CZ"/>
              </w:rPr>
              <w:t>dodávky a služby</w:t>
            </w:r>
          </w:p>
        </w:tc>
      </w:tr>
      <w:tr w:rsidR="0010096F" w:rsidRPr="0010096F" w:rsidTr="00472531">
        <w:trPr>
          <w:trHeight w:val="680"/>
        </w:trPr>
        <w:tc>
          <w:tcPr>
            <w:tcW w:w="1842" w:type="dxa"/>
            <w:tcBorders>
              <w:top w:val="nil"/>
            </w:tcBorders>
            <w:vAlign w:val="center"/>
          </w:tcPr>
          <w:p w:rsidR="0010096F" w:rsidRPr="0010096F" w:rsidRDefault="0010096F" w:rsidP="0010096F">
            <w:pPr>
              <w:spacing w:after="0" w:line="280" w:lineRule="atLeast"/>
              <w:rPr>
                <w:rFonts w:ascii="Calibri" w:eastAsia="Times New Roman" w:hAnsi="Calibri" w:cs="Calibri"/>
                <w:sz w:val="24"/>
                <w:lang w:eastAsia="cs-CZ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10096F" w:rsidRPr="0010096F" w:rsidRDefault="00F32E11" w:rsidP="0010096F">
            <w:pPr>
              <w:spacing w:after="0" w:line="280" w:lineRule="atLeast"/>
              <w:rPr>
                <w:rFonts w:ascii="Calibri" w:eastAsia="Times New Roman" w:hAnsi="Calibri" w:cs="Calibri"/>
                <w:sz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lang w:eastAsia="cs-CZ"/>
              </w:rPr>
              <w:t>Vyšší než</w:t>
            </w:r>
            <w:r w:rsidR="0010096F" w:rsidRPr="0010096F">
              <w:rPr>
                <w:rFonts w:ascii="Calibri" w:eastAsia="Times New Roman" w:hAnsi="Calibri" w:cs="Calibri"/>
                <w:sz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cs-CZ"/>
              </w:rPr>
              <w:t>5</w:t>
            </w:r>
            <w:r w:rsidR="004D176C">
              <w:rPr>
                <w:rFonts w:ascii="Calibri" w:eastAsia="Times New Roman" w:hAnsi="Calibri" w:cs="Calibri"/>
                <w:sz w:val="24"/>
                <w:lang w:eastAsia="cs-CZ"/>
              </w:rPr>
              <w:t>00 000,- Kč </w:t>
            </w:r>
            <w:r w:rsidR="0010096F" w:rsidRPr="0010096F">
              <w:rPr>
                <w:rFonts w:ascii="Calibri" w:eastAsia="Times New Roman" w:hAnsi="Calibri" w:cs="Calibri"/>
                <w:sz w:val="24"/>
                <w:lang w:eastAsia="cs-CZ"/>
              </w:rPr>
              <w:t>do 5 999 999,- Kč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10096F" w:rsidRPr="0010096F" w:rsidRDefault="0010096F" w:rsidP="0010096F">
            <w:pPr>
              <w:spacing w:after="0" w:line="280" w:lineRule="atLeast"/>
              <w:rPr>
                <w:rFonts w:ascii="Calibri" w:eastAsia="Times New Roman" w:hAnsi="Calibri" w:cs="Calibri"/>
                <w:sz w:val="24"/>
                <w:lang w:eastAsia="cs-CZ"/>
              </w:rPr>
            </w:pPr>
            <w:r w:rsidRPr="0010096F">
              <w:rPr>
                <w:rFonts w:ascii="Calibri" w:eastAsia="Times New Roman" w:hAnsi="Calibri" w:cs="Calibri"/>
                <w:sz w:val="24"/>
                <w:lang w:eastAsia="cs-CZ"/>
              </w:rPr>
              <w:t>stavební práce</w:t>
            </w:r>
          </w:p>
        </w:tc>
      </w:tr>
    </w:tbl>
    <w:p w:rsidR="0010096F" w:rsidRPr="0010096F" w:rsidRDefault="0010096F" w:rsidP="0010096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10096F" w:rsidRPr="0010096F" w:rsidRDefault="0010096F" w:rsidP="0010096F">
      <w:pPr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</w:pPr>
      <w:r w:rsidRPr="001009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5. </w:t>
      </w:r>
      <w:r w:rsidRPr="001009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ab/>
      </w:r>
      <w:r w:rsidRPr="0010096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Zadávání zakázek I. k</w:t>
      </w:r>
      <w:r w:rsidR="00F32E1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ategorie:  (od 0,- Kč  do 200 000</w:t>
      </w:r>
      <w:r w:rsidRPr="0010096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,- Kč)</w:t>
      </w:r>
    </w:p>
    <w:p w:rsidR="0010096F" w:rsidRPr="0010096F" w:rsidRDefault="0010096F" w:rsidP="0010096F">
      <w:p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5.1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Zadavatel zadává zakázku přímo bez výběrového řízení ústní nebo písemnou objednávkou popř. smlouvou. Tyto zakázky schvaluje starosta, popř. místostarosta, avšak i u této kategorie je nutné dodržet zejména zásadu hospodárnosti, což znamená, že cena </w:t>
      </w:r>
      <w:r w:rsidR="00300AB9">
        <w:rPr>
          <w:rFonts w:ascii="Calibri" w:eastAsia="Times New Roman" w:hAnsi="Calibri" w:cs="Calibri"/>
          <w:sz w:val="24"/>
          <w:szCs w:val="24"/>
          <w:lang w:eastAsia="cs-CZ"/>
        </w:rPr>
        <w:t xml:space="preserve">je 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v místě a čase obvyklá</w:t>
      </w:r>
      <w:r w:rsidR="00300AB9">
        <w:rPr>
          <w:rFonts w:ascii="Calibri" w:eastAsia="Times New Roman" w:hAnsi="Calibri" w:cs="Calibri"/>
          <w:sz w:val="24"/>
          <w:szCs w:val="24"/>
          <w:lang w:eastAsia="cs-CZ"/>
        </w:rPr>
        <w:t xml:space="preserve"> – porovnáním cen na internetu apod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. Realizace poptávk</w:t>
      </w:r>
      <w:r w:rsidR="004D176C">
        <w:rPr>
          <w:rFonts w:ascii="Calibri" w:eastAsia="Times New Roman" w:hAnsi="Calibri" w:cs="Calibri"/>
          <w:sz w:val="24"/>
          <w:szCs w:val="24"/>
          <w:lang w:eastAsia="cs-CZ"/>
        </w:rPr>
        <w:t>ov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ého řízení bude založena např. u faktury, objednávky apod. </w:t>
      </w:r>
    </w:p>
    <w:p w:rsidR="0010096F" w:rsidRPr="0010096F" w:rsidRDefault="0010096F" w:rsidP="0010096F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Zadavatel může také rozhodnout a zvolit postup zadávání takovéto zakázky dle kategorie II. níže uvedené.</w:t>
      </w:r>
    </w:p>
    <w:p w:rsidR="0010096F" w:rsidRPr="0010096F" w:rsidRDefault="0010096F" w:rsidP="0010096F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0096F" w:rsidRPr="0010096F" w:rsidRDefault="0010096F" w:rsidP="0010096F">
      <w:pPr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</w:pPr>
      <w:r w:rsidRPr="001009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6. </w:t>
      </w:r>
      <w:r w:rsidRPr="001009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ab/>
      </w:r>
      <w:r w:rsidRPr="0010096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Zadáván</w:t>
      </w:r>
      <w:r w:rsidR="00F32E1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í zakázek II. kategorie:  (vyšší než 200 000,- Kč  do 500 000</w:t>
      </w:r>
      <w:r w:rsidRPr="0010096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,- Kč)</w:t>
      </w:r>
    </w:p>
    <w:p w:rsidR="0010096F" w:rsidRDefault="0010096F" w:rsidP="00F32E11">
      <w:pPr>
        <w:spacing w:before="100" w:beforeAutospacing="1"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6.1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Zadavatel zadává zakázku uskutečněním výběrového řízení, v němž písemně osloví </w:t>
      </w:r>
      <w:r w:rsidRPr="00300AB9">
        <w:rPr>
          <w:rFonts w:ascii="Calibri" w:eastAsia="Times New Roman" w:hAnsi="Calibri" w:cs="Calibri"/>
          <w:b/>
          <w:sz w:val="24"/>
          <w:szCs w:val="24"/>
          <w:lang w:eastAsia="cs-CZ"/>
        </w:rPr>
        <w:t>minimálně 3 dodavatele.</w:t>
      </w:r>
      <w:r w:rsidR="00F32E11">
        <w:rPr>
          <w:rFonts w:ascii="Calibri" w:eastAsia="Times New Roman" w:hAnsi="Calibri" w:cs="Calibri"/>
          <w:sz w:val="24"/>
          <w:szCs w:val="24"/>
          <w:lang w:eastAsia="cs-CZ"/>
        </w:rPr>
        <w:t xml:space="preserve"> Z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adavatel osloví dodavatele jednoduchou žádostí o zpracování cenové nabídky, bez organizace výběrového řízení specifikovaného a bez zadávací dokumentace. </w:t>
      </w:r>
    </w:p>
    <w:p w:rsidR="004D176C" w:rsidRPr="0010096F" w:rsidRDefault="004D176C" w:rsidP="00F32E11">
      <w:pPr>
        <w:spacing w:before="100" w:beforeAutospacing="1"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 xml:space="preserve">6.2 O průběhu a výsledku posouzení této zakázky je příslušný pracovník povinen vést složku, která musí obsahovat minimálně doložení </w:t>
      </w:r>
      <w:r w:rsidR="00300AB9">
        <w:rPr>
          <w:rFonts w:ascii="Calibri" w:eastAsia="Times New Roman" w:hAnsi="Calibri" w:cs="Calibri"/>
          <w:sz w:val="24"/>
          <w:szCs w:val="24"/>
          <w:lang w:eastAsia="cs-CZ"/>
        </w:rPr>
        <w:t xml:space="preserve">dvou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nabídek.</w:t>
      </w:r>
    </w:p>
    <w:p w:rsidR="0010096F" w:rsidRPr="0010096F" w:rsidRDefault="0010096F" w:rsidP="0010096F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0096F" w:rsidRPr="0010096F" w:rsidRDefault="0010096F" w:rsidP="0010096F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0096F" w:rsidRPr="0010096F" w:rsidRDefault="0010096F" w:rsidP="0010096F">
      <w:pPr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</w:pPr>
      <w:r w:rsidRPr="001009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7.  </w:t>
      </w:r>
      <w:r w:rsidRPr="001009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ab/>
      </w:r>
      <w:r w:rsidRPr="0010096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Zadávání zakázek III. Kategorie:  (od </w:t>
      </w:r>
      <w:r w:rsidR="00867AF2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5</w:t>
      </w:r>
      <w:r w:rsidRPr="0010096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00 000,- Kč do 1 999 999,- Kč pro dodávky a služby; od </w:t>
      </w:r>
      <w:r w:rsidR="00867AF2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5</w:t>
      </w:r>
      <w:r w:rsidRPr="0010096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00 000,- Kč do 5 999 999,- Kč pro stavební práce)</w:t>
      </w:r>
    </w:p>
    <w:p w:rsidR="0010096F" w:rsidRPr="0010096F" w:rsidRDefault="0010096F" w:rsidP="0010096F">
      <w:pPr>
        <w:spacing w:before="100" w:beforeAutospacing="1" w:after="100" w:afterAutospacing="1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7.1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ab/>
        <w:t>Zadavatel uskuteční výběrové řízení, v</w:t>
      </w:r>
      <w:r w:rsidR="00DF6442">
        <w:rPr>
          <w:rFonts w:ascii="Calibri" w:eastAsia="Times New Roman" w:hAnsi="Calibri" w:cs="Calibri"/>
          <w:sz w:val="24"/>
          <w:szCs w:val="24"/>
          <w:lang w:eastAsia="cs-CZ"/>
        </w:rPr>
        <w:t xml:space="preserve"> němž písemně osloví </w:t>
      </w:r>
      <w:r w:rsidR="00DF6442" w:rsidRPr="00300AB9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minimálně </w:t>
      </w:r>
      <w:r w:rsidR="00867AF2" w:rsidRPr="00300AB9">
        <w:rPr>
          <w:rFonts w:ascii="Calibri" w:eastAsia="Times New Roman" w:hAnsi="Calibri" w:cs="Calibri"/>
          <w:b/>
          <w:sz w:val="24"/>
          <w:szCs w:val="24"/>
          <w:lang w:eastAsia="cs-CZ"/>
        </w:rPr>
        <w:t>3</w:t>
      </w:r>
      <w:r w:rsidR="00867AF2" w:rsidRPr="00867AF2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dodavatele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DF6442">
        <w:rPr>
          <w:rFonts w:ascii="Calibri" w:eastAsia="Times New Roman" w:hAnsi="Calibri" w:cs="Calibri"/>
          <w:sz w:val="24"/>
          <w:szCs w:val="24"/>
          <w:lang w:eastAsia="cs-CZ"/>
        </w:rPr>
        <w:t xml:space="preserve"> Starosta rozhodne o zahájení zadávacího řízení, přičemž schválí zadávací dokumentaci, členy hodnotící komise, oslovení navržených dodavatelů a kritéria pro posuzování a hodnocení nabídek</w:t>
      </w:r>
    </w:p>
    <w:p w:rsidR="00DF6442" w:rsidRDefault="00DF6442" w:rsidP="00DF6442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7.2 </w:t>
      </w:r>
      <w:r w:rsidR="0010096F"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Oslovení dodavatelů bude vždy provedeno formou výzvy pro podání nabídky. </w:t>
      </w:r>
    </w:p>
    <w:p w:rsidR="00DF6442" w:rsidRDefault="00DF6442" w:rsidP="00DF6442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b/>
          <w:sz w:val="24"/>
          <w:szCs w:val="24"/>
          <w:lang w:eastAsia="cs-CZ"/>
        </w:rPr>
        <w:t>Výzva k podání nabídek, případně zadávací dokumentace, musí obsahovat minimálně:</w:t>
      </w: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 xml:space="preserve">a) </w:t>
      </w: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ab/>
        <w:t>Identifikační údaje zadavatele;</w:t>
      </w: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 xml:space="preserve">b) </w:t>
      </w: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ab/>
        <w:t>Název a popis předmětu zakázky;</w:t>
      </w: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 xml:space="preserve">c) </w:t>
      </w: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ab/>
        <w:t>Předpokládaná hodnota zakázky bez DPH;</w:t>
      </w: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 xml:space="preserve">d) </w:t>
      </w: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Lhůta a místo pro podání nabídky; </w:t>
      </w: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 xml:space="preserve">e) </w:t>
      </w: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ab/>
        <w:t>Údaje o hodnotících kritériích a metodu jejich hodnocení, v případě, že jako základní hodnotící kritérium není zvolena nejnižší nabídková cena, musí se dílčí hodnotící kritéria jednoznačně vztahovat k předmětu zakázky;</w:t>
      </w: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 xml:space="preserve">f) </w:t>
      </w: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ab/>
        <w:t>Informaci o tom, že se nejedná o zadávací řízení dle zákona č. 137/2006 Sb.;</w:t>
      </w: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 xml:space="preserve">g) </w:t>
      </w: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ab/>
        <w:t>Požadavky na prokázání kvalifikace uchazeče;</w:t>
      </w: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>h)</w:t>
      </w: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ab/>
        <w:t>Podmínky a požadavky na zpracování nabídky (tj. co má být obsahem nabídek, jaké údaje týkající se předmětu zakázky, jeho realizace mají uchazeči v nabídkách uvést, aby mohl zadavatel nabídky vzájemně objektivně srovnávat a vyhodnotit soulad nabídky se zadavatelem vymezenými podmínkami;</w:t>
      </w: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>i)</w:t>
      </w: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ab/>
        <w:t>Požadavek na předložení návrhu smlouvy včetně obchodních podmínek ze strany uchazeče, nestanoví-li tyto podmínky závazně návrh smlouvy zpracovaný zadavatelem;</w:t>
      </w: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>j)</w:t>
      </w: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ab/>
        <w:t>Požadavek na způsob zpracování nabídkové ceny;</w:t>
      </w: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>k)</w:t>
      </w: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ab/>
        <w:t>Doba a místo plnění zakázky;</w:t>
      </w: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>l)</w:t>
      </w: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ab/>
        <w:t>Požadavky na varianty nabídek, pokud je zadavatel připouští;</w:t>
      </w: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m) </w:t>
      </w: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>Platební podmínky;</w:t>
      </w: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 xml:space="preserve">n) </w:t>
      </w: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ab/>
        <w:t>Požadavky na specifikaci případných subdodavatelů (alespoň jejich identifikační údaje) a vymezení přípustné míry plnění dodané jejich prostřednictvím;</w:t>
      </w:r>
    </w:p>
    <w:p w:rsidR="00087AE5" w:rsidRPr="00087AE5" w:rsidRDefault="00087AE5" w:rsidP="00087AE5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>o) Výše smluvní pokuty, která bude uložena v případě nesplnění nebo porušení povinnosti vyplývající ze smlouvy;</w:t>
      </w:r>
    </w:p>
    <w:p w:rsidR="0010096F" w:rsidRDefault="00087AE5" w:rsidP="009B6F1F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>p) Formální požadavky na zpracování nabídky (např. kopie, podání nabídky na elektronickém médiu atd.);</w:t>
      </w:r>
    </w:p>
    <w:p w:rsidR="009B6F1F" w:rsidRPr="0010096F" w:rsidRDefault="009B6F1F" w:rsidP="009B6F1F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0096F" w:rsidRPr="0010096F" w:rsidRDefault="0010096F" w:rsidP="0010096F">
      <w:pPr>
        <w:spacing w:before="100" w:beforeAutospacing="1" w:after="100" w:afterAutospacing="1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7.3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ab/>
        <w:t>Zadavatel ustanoví komisi pro otevírání obálek a hodnocení nabídek, kt</w:t>
      </w:r>
      <w:r w:rsidR="00087AE5">
        <w:rPr>
          <w:rFonts w:ascii="Calibri" w:eastAsia="Times New Roman" w:hAnsi="Calibri" w:cs="Calibri"/>
          <w:sz w:val="24"/>
          <w:szCs w:val="24"/>
          <w:lang w:eastAsia="cs-CZ"/>
        </w:rPr>
        <w:t xml:space="preserve">erá musí mít nejméně </w:t>
      </w:r>
      <w:r w:rsidR="00867AF2" w:rsidRPr="00867AF2">
        <w:rPr>
          <w:rFonts w:ascii="Calibri" w:eastAsia="Times New Roman" w:hAnsi="Calibri" w:cs="Calibri"/>
          <w:b/>
          <w:sz w:val="24"/>
          <w:szCs w:val="24"/>
          <w:lang w:eastAsia="cs-CZ"/>
        </w:rPr>
        <w:t>3 členy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. Členové komise budou vybr</w:t>
      </w:r>
      <w:r w:rsidR="00087AE5">
        <w:rPr>
          <w:rFonts w:ascii="Calibri" w:eastAsia="Times New Roman" w:hAnsi="Calibri" w:cs="Calibri"/>
          <w:sz w:val="24"/>
          <w:szCs w:val="24"/>
          <w:lang w:eastAsia="cs-CZ"/>
        </w:rPr>
        <w:t>áni ze zastupitelstva obce či přizvaných odborníků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 a čestně prohlásí svoji mlčenlivost a nepodjatost o skutečnostech souvisejících s jednáním ve výběrovém řízení.</w:t>
      </w:r>
    </w:p>
    <w:p w:rsidR="00087AE5" w:rsidRPr="00087AE5" w:rsidRDefault="0010096F" w:rsidP="00087AE5">
      <w:pPr>
        <w:spacing w:before="100" w:beforeAutospacing="1" w:after="100" w:afterAutospacing="1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7.4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087AE5" w:rsidRPr="00087AE5">
        <w:rPr>
          <w:rFonts w:ascii="Calibri" w:eastAsia="Times New Roman" w:hAnsi="Calibri" w:cs="Calibri"/>
          <w:sz w:val="24"/>
          <w:szCs w:val="24"/>
          <w:lang w:eastAsia="cs-CZ"/>
        </w:rPr>
        <w:t xml:space="preserve">Hodnotící komise provede ve stanoveném termínu otevření obálek s nabídkami, posouzení kvalifikace uchazečů a posouzení nabídek z hlediska splnění požadavků zadavatele na předmět </w:t>
      </w:r>
      <w:r w:rsidR="00087AE5" w:rsidRPr="00087AE5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plnění a z hlediska případné mimořádně nízké nabídkové ceny. Nabídky, které nesplní požadavky zadavatele, musí být z dalšího průběhu výběrového řízení vyřazeny, ostatní nabídky budou vyhodnoceny dle stanovených hodnotících kritérií. Po provedeném vyhodnocení na</w:t>
      </w:r>
      <w:r w:rsidR="00087AE5">
        <w:rPr>
          <w:rFonts w:ascii="Calibri" w:eastAsia="Times New Roman" w:hAnsi="Calibri" w:cs="Calibri"/>
          <w:sz w:val="24"/>
          <w:szCs w:val="24"/>
          <w:lang w:eastAsia="cs-CZ"/>
        </w:rPr>
        <w:t>bídek navrhne hodnotící komise starostovi obce</w:t>
      </w:r>
      <w:r w:rsidR="00087AE5" w:rsidRPr="00087AE5">
        <w:rPr>
          <w:rFonts w:ascii="Calibri" w:eastAsia="Times New Roman" w:hAnsi="Calibri" w:cs="Calibri"/>
          <w:sz w:val="24"/>
          <w:szCs w:val="24"/>
          <w:lang w:eastAsia="cs-CZ"/>
        </w:rPr>
        <w:t xml:space="preserve"> nejvhodnější nabídku. </w:t>
      </w:r>
      <w:r w:rsidR="00087AE5">
        <w:rPr>
          <w:rFonts w:ascii="Calibri" w:eastAsia="Times New Roman" w:hAnsi="Calibri" w:cs="Calibri"/>
          <w:sz w:val="24"/>
          <w:szCs w:val="24"/>
          <w:lang w:eastAsia="cs-CZ"/>
        </w:rPr>
        <w:t>Starosta</w:t>
      </w:r>
      <w:r w:rsidR="00087AE5" w:rsidRPr="00087AE5">
        <w:rPr>
          <w:rFonts w:ascii="Calibri" w:eastAsia="Times New Roman" w:hAnsi="Calibri" w:cs="Calibri"/>
          <w:sz w:val="24"/>
          <w:szCs w:val="24"/>
          <w:lang w:eastAsia="cs-CZ"/>
        </w:rPr>
        <w:t xml:space="preserve"> rozhodne následně na základě doporučení hodnotící komise o vítězném dodavateli a uzavření smlouvy.  </w:t>
      </w:r>
    </w:p>
    <w:p w:rsidR="0010096F" w:rsidRPr="0010096F" w:rsidRDefault="00087AE5" w:rsidP="00087AE5">
      <w:pPr>
        <w:spacing w:before="100" w:beforeAutospacing="1" w:after="100" w:afterAutospacing="1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 xml:space="preserve">Smlouvu na provedení zakázky podepisuje starosta obce na základě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doporučení hodnotící komise</w:t>
      </w:r>
      <w:r w:rsidRPr="00087AE5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10096F" w:rsidRPr="0010096F" w:rsidRDefault="0010096F" w:rsidP="0010096F">
      <w:pPr>
        <w:spacing w:before="100" w:beforeAutospacing="1" w:after="100" w:afterAutospacing="1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7.</w:t>
      </w:r>
      <w:r w:rsidR="00087AE5">
        <w:rPr>
          <w:rFonts w:ascii="Calibri" w:eastAsia="Times New Roman" w:hAnsi="Calibri" w:cs="Calibri"/>
          <w:sz w:val="24"/>
          <w:szCs w:val="24"/>
          <w:lang w:eastAsia="cs-CZ"/>
        </w:rPr>
        <w:t>5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Lhůta pro podání nabídek bude min. </w:t>
      </w:r>
      <w:r w:rsidRPr="0010096F">
        <w:rPr>
          <w:rFonts w:ascii="Calibri" w:eastAsia="Times New Roman" w:hAnsi="Calibri" w:cs="Calibri"/>
          <w:b/>
          <w:sz w:val="24"/>
          <w:szCs w:val="24"/>
          <w:lang w:eastAsia="cs-CZ"/>
        </w:rPr>
        <w:t>15 dnů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 ode dne doručení žádosti o zpracování cenové nabídky/výzvy pro podání nabídek.</w:t>
      </w:r>
    </w:p>
    <w:p w:rsidR="009B6F1F" w:rsidRPr="009B6F1F" w:rsidRDefault="009B6F1F" w:rsidP="009B6F1F">
      <w:pPr>
        <w:spacing w:before="100" w:beforeAutospacing="1" w:after="100" w:afterAutospacing="1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7.6</w:t>
      </w:r>
      <w:r w:rsidR="0010096F"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>Zveřejňování průběhu zadávání veřejných zakázek malého rozsahu</w:t>
      </w:r>
    </w:p>
    <w:p w:rsidR="009B6F1F" w:rsidRDefault="009B6F1F" w:rsidP="009B6F1F">
      <w:pPr>
        <w:spacing w:after="0" w:line="240" w:lineRule="auto"/>
        <w:ind w:left="851" w:hanging="143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>Zveřejnění informací o těchto veřejných zakázkách zajistí kompetentní zaměstnanec úřad</w:t>
      </w:r>
      <w:r>
        <w:rPr>
          <w:rFonts w:ascii="Calibri" w:eastAsia="Times New Roman" w:hAnsi="Calibri" w:cs="Calibri"/>
          <w:sz w:val="24"/>
          <w:szCs w:val="24"/>
          <w:lang w:eastAsia="cs-CZ"/>
        </w:rPr>
        <w:t>u.</w:t>
      </w:r>
    </w:p>
    <w:p w:rsidR="009B6F1F" w:rsidRDefault="009B6F1F" w:rsidP="009B6F1F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 xml:space="preserve">Informace budou zveřejněny na profilu zadavatele obce nebo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na internetových stránkách obce</w:t>
      </w: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9B6F1F" w:rsidRDefault="009B6F1F" w:rsidP="009B6F1F">
      <w:pPr>
        <w:spacing w:after="0" w:line="240" w:lineRule="auto"/>
        <w:ind w:left="851" w:hanging="143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9B6F1F" w:rsidRPr="009B6F1F" w:rsidRDefault="009B6F1F" w:rsidP="009B6F1F">
      <w:pPr>
        <w:spacing w:after="0" w:line="240" w:lineRule="auto"/>
        <w:ind w:left="851" w:hanging="143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>Zveřejněny budou tyto informace:</w:t>
      </w:r>
    </w:p>
    <w:p w:rsidR="009B6F1F" w:rsidRPr="009B6F1F" w:rsidRDefault="009B6F1F" w:rsidP="009B6F1F">
      <w:p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název veřejné zakázky, </w:t>
      </w:r>
    </w:p>
    <w:p w:rsidR="009B6F1F" w:rsidRPr="009B6F1F" w:rsidRDefault="009B6F1F" w:rsidP="009B6F1F">
      <w:p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ab/>
        <w:t>výzva k podání nabídek,</w:t>
      </w:r>
    </w:p>
    <w:p w:rsidR="009B6F1F" w:rsidRPr="009B6F1F" w:rsidRDefault="009B6F1F" w:rsidP="009B6F1F">
      <w:p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jméno a identifikační údaje vítězného uchazeče do 5 pracovních dnů po rozhodnutí; zveřejnění vítězného uchazeče se považuje za doručené všem zájemcům a všem dotčeným uchazečům okamžikem uveřejnění na profilu zadavatele obce, za podmínky, že si to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starosta</w:t>
      </w: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 xml:space="preserve"> obce ve schválených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zadávacích podmínkách vyhradil</w:t>
      </w: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</w:p>
    <w:p w:rsidR="009B6F1F" w:rsidRPr="009B6F1F" w:rsidRDefault="009B6F1F" w:rsidP="009B6F1F">
      <w:pPr>
        <w:spacing w:after="0" w:line="240" w:lineRule="auto"/>
        <w:ind w:left="851" w:hanging="425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9B6F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u zakázek, jejichž cena je vyšší, než 500 tis. Kč bez DPH, bude v souladu s </w:t>
      </w:r>
      <w:proofErr w:type="spellStart"/>
      <w:r w:rsidRPr="009B6F1F">
        <w:rPr>
          <w:rFonts w:ascii="Calibri" w:eastAsia="Times New Roman" w:hAnsi="Calibri" w:cs="Calibri"/>
          <w:b/>
          <w:sz w:val="24"/>
          <w:szCs w:val="24"/>
          <w:lang w:eastAsia="cs-CZ"/>
        </w:rPr>
        <w:t>ust</w:t>
      </w:r>
      <w:proofErr w:type="spellEnd"/>
      <w:r w:rsidRPr="009B6F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. § 219 zákona zveřejněn celý obsah uzavřené smlouvy, a to do 15 dnů od uzavření smlouvy; změny a dodatky k uzavřené smlouvě budou zveřejněny ve stejné lhůtě od jejich uzavření. </w:t>
      </w:r>
    </w:p>
    <w:p w:rsidR="009B6F1F" w:rsidRPr="009B6F1F" w:rsidRDefault="009B6F1F" w:rsidP="009B6F1F">
      <w:pPr>
        <w:spacing w:after="0" w:line="240" w:lineRule="auto"/>
        <w:ind w:left="851" w:hanging="425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9B6F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- </w:t>
      </w:r>
      <w:r w:rsidRPr="009B6F1F">
        <w:rPr>
          <w:rFonts w:ascii="Calibri" w:eastAsia="Times New Roman" w:hAnsi="Calibri" w:cs="Calibri"/>
          <w:b/>
          <w:sz w:val="24"/>
          <w:szCs w:val="24"/>
          <w:lang w:eastAsia="cs-CZ"/>
        </w:rPr>
        <w:tab/>
        <w:t>uveřejní nejpozději do 3 měsíců od splnění smlouvy na profilu zadavatele výši skutečně uhrazené ceny za plnění smlouvy, na kterou se vztahuje povinnost uveřejnění</w:t>
      </w:r>
    </w:p>
    <w:p w:rsidR="009B6F1F" w:rsidRDefault="009B6F1F" w:rsidP="009B6F1F">
      <w:p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9B6F1F" w:rsidRPr="009B6F1F" w:rsidRDefault="009B6F1F" w:rsidP="009B6F1F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Starosta obce</w:t>
      </w: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 xml:space="preserve"> může rozhodnout o odlišném postupu při zveřejňování informací, s výjimkou zveřejnění obsahu smlouvy u veřejných zakázek, jejichž cena je vyšší než 500 tis. Kč bez DPH, kde se jedná o povinnost ze zákona. </w:t>
      </w:r>
    </w:p>
    <w:p w:rsidR="009B6F1F" w:rsidRPr="009B6F1F" w:rsidRDefault="009B6F1F" w:rsidP="009B6F1F">
      <w:p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9B6F1F" w:rsidRDefault="009B6F1F" w:rsidP="009B6F1F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>Na úřední desce budou zveřejňovány v listinné podobě základní informativní údaje o veřejné zakázce tohoto typu (tj. minimálně výzva k podání nabídek) po dobu určenou pro podávání nabídek.</w:t>
      </w:r>
    </w:p>
    <w:p w:rsidR="009B6F1F" w:rsidRPr="009B6F1F" w:rsidRDefault="009B6F1F" w:rsidP="009B6F1F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9B6F1F" w:rsidRDefault="009B6F1F" w:rsidP="009B6F1F">
      <w:pPr>
        <w:spacing w:after="0" w:line="24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Starosta obce</w:t>
      </w:r>
      <w:r w:rsidRPr="009B6F1F">
        <w:rPr>
          <w:rFonts w:ascii="Calibri" w:eastAsia="Times New Roman" w:hAnsi="Calibri" w:cs="Calibri"/>
          <w:sz w:val="24"/>
          <w:szCs w:val="24"/>
          <w:lang w:eastAsia="cs-CZ"/>
        </w:rPr>
        <w:t xml:space="preserve"> může rozhodnout o odlišném postupu při zveřejňování na úřední desce.</w:t>
      </w:r>
    </w:p>
    <w:p w:rsidR="009B6F1F" w:rsidRDefault="009B6F1F" w:rsidP="009B6F1F">
      <w:pPr>
        <w:spacing w:after="0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0096F" w:rsidRPr="0010096F" w:rsidRDefault="0010096F" w:rsidP="009B6F1F">
      <w:pPr>
        <w:spacing w:after="0" w:line="240" w:lineRule="auto"/>
        <w:ind w:left="851" w:hanging="425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8. </w:t>
      </w:r>
      <w:r w:rsidRPr="001009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ab/>
      </w:r>
      <w:r w:rsidRPr="0010096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Výjimky ze směrnice</w:t>
      </w:r>
    </w:p>
    <w:p w:rsidR="0010096F" w:rsidRDefault="0010096F" w:rsidP="0010096F">
      <w:pPr>
        <w:spacing w:before="100" w:beforeAutospacing="1" w:after="100" w:afterAutospacing="1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8.1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ab/>
        <w:t>Zadavatel v případě bezprostředního ohrožení, odvrácení mimořádných nebezpečí nebo škod na majetku příp. zdraví občanů apod., může starosta/místostarosta rozhodnout o výjimce ze směrnice a zadat veřejnou zakázku přímo jedinému uchazeči, přičemž toto rozhodnutí schválí rada obce a následně bude informovat zastupitelstvo obce. Omezení z tohoto ustanovení je uvedeno v bodě 9.1 směrnice.</w:t>
      </w:r>
    </w:p>
    <w:p w:rsidR="009B6F1F" w:rsidRPr="0010096F" w:rsidRDefault="009B6F1F" w:rsidP="0010096F">
      <w:pPr>
        <w:spacing w:before="100" w:beforeAutospacing="1" w:after="100" w:afterAutospacing="1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0096F" w:rsidRPr="0010096F" w:rsidRDefault="0010096F" w:rsidP="0010096F">
      <w:pPr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 xml:space="preserve">9. </w:t>
      </w:r>
      <w:r w:rsidRPr="0010096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ab/>
      </w:r>
      <w:r w:rsidRPr="0010096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Obecná ustanovení</w:t>
      </w:r>
    </w:p>
    <w:p w:rsidR="0010096F" w:rsidRPr="0010096F" w:rsidRDefault="0010096F" w:rsidP="0010096F">
      <w:pPr>
        <w:spacing w:before="100" w:beforeAutospacing="1" w:after="100" w:afterAutospacing="1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9.1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Je-li předmět veřejné zakázky financován z dotačního programu, nebo se financování z dotačního programu byť jen předpokládá, nesmí zadavatel postupovat při výběru zhotovitele dle bodu 8. této směrnice.  Existují-li navíc </w:t>
      </w:r>
      <w:r w:rsidRPr="0010096F">
        <w:rPr>
          <w:rFonts w:ascii="Calibri" w:eastAsia="Times New Roman" w:hAnsi="Calibri" w:cs="Calibri"/>
          <w:bCs/>
          <w:sz w:val="24"/>
          <w:szCs w:val="24"/>
          <w:lang w:eastAsia="cs-CZ"/>
        </w:rPr>
        <w:t>pro daný dotační program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, z nějž se bude nebo i předpokládá předmět veřejné zakázky financovat, </w:t>
      </w:r>
      <w:r w:rsidRPr="0010096F">
        <w:rPr>
          <w:rFonts w:ascii="Calibri" w:eastAsia="Times New Roman" w:hAnsi="Calibri" w:cs="Calibri"/>
          <w:bCs/>
          <w:sz w:val="24"/>
          <w:szCs w:val="24"/>
          <w:lang w:eastAsia="cs-CZ"/>
        </w:rPr>
        <w:t>zvláštní pravidla poskytovatele dotace pro zadávání veřejných zakázek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, je zadavatel povinen postupovat přednostně podle těchto zvláštních pravidel.</w:t>
      </w:r>
    </w:p>
    <w:p w:rsidR="0010096F" w:rsidRPr="0010096F" w:rsidRDefault="0010096F" w:rsidP="0010096F">
      <w:pPr>
        <w:spacing w:before="100" w:beforeAutospacing="1" w:after="100" w:afterAutospacing="1" w:line="240" w:lineRule="auto"/>
        <w:ind w:left="851" w:hanging="42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>9.2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ab/>
        <w:t>Veškeré písemnosti související s výběrem dodavatele (včetně poptávkového řízení) musí být archivovány po dobu min. 10 let u příslušného zadavatele. Je-li předmět veřejné zakázky financován z dotačního programu, nebo poskytovatel určil lhůtu delší, musí být dodrženy podmínky a lhůty archivace stanovené poskytovatelem dotace.</w:t>
      </w:r>
    </w:p>
    <w:p w:rsidR="0010096F" w:rsidRPr="0010096F" w:rsidRDefault="0010096F" w:rsidP="0010096F">
      <w:pPr>
        <w:spacing w:after="0" w:line="280" w:lineRule="atLeast"/>
        <w:jc w:val="both"/>
        <w:rPr>
          <w:rFonts w:ascii="Calibri" w:eastAsia="Times New Roman" w:hAnsi="Calibri" w:cs="Calibri"/>
          <w:sz w:val="24"/>
          <w:szCs w:val="24"/>
          <w:lang w:val="x-none" w:eastAsia="cs-CZ"/>
        </w:rPr>
      </w:pPr>
    </w:p>
    <w:p w:rsidR="0010096F" w:rsidRPr="0010096F" w:rsidRDefault="0010096F" w:rsidP="0010096F">
      <w:pPr>
        <w:spacing w:after="0" w:line="280" w:lineRule="atLeast"/>
        <w:jc w:val="both"/>
        <w:rPr>
          <w:rFonts w:ascii="Calibri" w:eastAsia="Times New Roman" w:hAnsi="Calibri" w:cs="Calibri"/>
          <w:sz w:val="24"/>
          <w:szCs w:val="24"/>
          <w:lang w:val="x-none" w:eastAsia="cs-CZ"/>
        </w:rPr>
      </w:pPr>
    </w:p>
    <w:p w:rsidR="0010096F" w:rsidRPr="0010096F" w:rsidRDefault="0010096F" w:rsidP="0010096F">
      <w:pPr>
        <w:spacing w:after="0" w:line="280" w:lineRule="atLeast"/>
        <w:ind w:left="5670"/>
        <w:jc w:val="both"/>
        <w:rPr>
          <w:rFonts w:ascii="Calibri" w:eastAsia="Times New Roman" w:hAnsi="Calibri" w:cs="Calibri"/>
          <w:sz w:val="24"/>
          <w:szCs w:val="24"/>
          <w:lang w:val="x-none" w:eastAsia="cs-CZ"/>
        </w:rPr>
      </w:pPr>
    </w:p>
    <w:p w:rsidR="0010096F" w:rsidRPr="0010096F" w:rsidRDefault="0010096F" w:rsidP="0010096F">
      <w:pPr>
        <w:spacing w:after="0" w:line="280" w:lineRule="atLeast"/>
        <w:ind w:left="5670"/>
        <w:jc w:val="both"/>
        <w:rPr>
          <w:rFonts w:ascii="Calibri" w:eastAsia="Times New Roman" w:hAnsi="Calibri" w:cs="Calibri"/>
          <w:sz w:val="24"/>
          <w:szCs w:val="24"/>
          <w:lang w:val="x-none"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val="x-none" w:eastAsia="cs-CZ"/>
        </w:rPr>
        <w:tab/>
      </w:r>
      <w:r w:rsidRPr="0010096F">
        <w:rPr>
          <w:rFonts w:ascii="Calibri" w:eastAsia="Times New Roman" w:hAnsi="Calibri" w:cs="Calibri"/>
          <w:sz w:val="24"/>
          <w:szCs w:val="24"/>
          <w:lang w:val="x-none" w:eastAsia="cs-CZ"/>
        </w:rPr>
        <w:tab/>
      </w:r>
    </w:p>
    <w:p w:rsidR="0010096F" w:rsidRPr="0010096F" w:rsidRDefault="0010096F" w:rsidP="0010096F">
      <w:pPr>
        <w:spacing w:after="0" w:line="280" w:lineRule="atLeast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9B6F1F" w:rsidRDefault="0010096F" w:rsidP="0010096F">
      <w:pPr>
        <w:spacing w:after="0" w:line="280" w:lineRule="atLeast"/>
        <w:jc w:val="both"/>
        <w:rPr>
          <w:rFonts w:ascii="Calibri" w:eastAsia="Times New Roman" w:hAnsi="Calibri" w:cs="Calibri"/>
          <w:noProof/>
          <w:sz w:val="24"/>
          <w:lang w:val="x-none" w:eastAsia="cs-CZ"/>
        </w:rPr>
      </w:pPr>
      <w:r w:rsidRPr="0010096F">
        <w:rPr>
          <w:rFonts w:ascii="Calibri" w:eastAsia="Times New Roman" w:hAnsi="Calibri" w:cs="Calibri"/>
          <w:sz w:val="24"/>
          <w:szCs w:val="24"/>
          <w:lang w:val="x-none" w:eastAsia="cs-CZ"/>
        </w:rPr>
        <w:t>……………………………………….....……</w:t>
      </w:r>
      <w:r w:rsidRPr="0010096F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   </w:t>
      </w:r>
      <w:r w:rsidR="009B6F1F">
        <w:rPr>
          <w:rFonts w:ascii="Calibri" w:eastAsia="Times New Roman" w:hAnsi="Calibri" w:cs="Calibri"/>
          <w:noProof/>
          <w:sz w:val="24"/>
          <w:lang w:eastAsia="cs-CZ"/>
        </w:rPr>
        <w:t xml:space="preserve">              </w:t>
      </w:r>
      <w:r w:rsidRPr="0010096F">
        <w:rPr>
          <w:rFonts w:ascii="Calibri" w:eastAsia="Times New Roman" w:hAnsi="Calibri" w:cs="Calibri"/>
          <w:noProof/>
          <w:sz w:val="24"/>
          <w:lang w:val="x-none" w:eastAsia="cs-CZ"/>
        </w:rPr>
        <w:t xml:space="preserve"> </w:t>
      </w:r>
    </w:p>
    <w:p w:rsidR="0010096F" w:rsidRPr="0010096F" w:rsidRDefault="009B6F1F" w:rsidP="0010096F">
      <w:pPr>
        <w:spacing w:after="0" w:line="280" w:lineRule="atLeast"/>
        <w:jc w:val="both"/>
        <w:rPr>
          <w:rFonts w:ascii="Calibri" w:eastAsia="Times New Roman" w:hAnsi="Calibri" w:cs="Calibri"/>
          <w:sz w:val="24"/>
          <w:lang w:eastAsia="cs-CZ"/>
        </w:rPr>
      </w:pPr>
      <w:r>
        <w:rPr>
          <w:rFonts w:ascii="Calibri" w:eastAsia="Times New Roman" w:hAnsi="Calibri" w:cs="Calibri"/>
          <w:noProof/>
          <w:sz w:val="24"/>
          <w:lang w:eastAsia="cs-CZ"/>
        </w:rPr>
        <w:t xml:space="preserve">              </w:t>
      </w:r>
      <w:r w:rsidR="0010096F" w:rsidRPr="0010096F">
        <w:rPr>
          <w:rFonts w:ascii="Calibri" w:eastAsia="Times New Roman" w:hAnsi="Calibri" w:cs="Calibri"/>
          <w:noProof/>
          <w:sz w:val="24"/>
          <w:lang w:val="x-none" w:eastAsia="cs-CZ"/>
        </w:rPr>
        <w:t>starosta obce</w:t>
      </w:r>
      <w:r w:rsidR="0010096F" w:rsidRPr="0010096F">
        <w:rPr>
          <w:rFonts w:ascii="Calibri" w:eastAsia="Times New Roman" w:hAnsi="Calibri" w:cs="Calibri"/>
          <w:noProof/>
          <w:sz w:val="24"/>
          <w:lang w:eastAsia="cs-CZ"/>
        </w:rPr>
        <w:tab/>
      </w:r>
      <w:r w:rsidR="0010096F" w:rsidRPr="0010096F">
        <w:rPr>
          <w:rFonts w:ascii="Calibri" w:eastAsia="Times New Roman" w:hAnsi="Calibri" w:cs="Calibri"/>
          <w:noProof/>
          <w:sz w:val="24"/>
          <w:lang w:eastAsia="cs-CZ"/>
        </w:rPr>
        <w:tab/>
      </w:r>
      <w:r w:rsidR="0010096F" w:rsidRPr="0010096F">
        <w:rPr>
          <w:rFonts w:ascii="Calibri" w:eastAsia="Times New Roman" w:hAnsi="Calibri" w:cs="Calibri"/>
          <w:noProof/>
          <w:sz w:val="24"/>
          <w:lang w:eastAsia="cs-CZ"/>
        </w:rPr>
        <w:tab/>
      </w:r>
      <w:r w:rsidR="0010096F" w:rsidRPr="0010096F">
        <w:rPr>
          <w:rFonts w:ascii="Calibri" w:eastAsia="Times New Roman" w:hAnsi="Calibri" w:cs="Calibri"/>
          <w:noProof/>
          <w:sz w:val="24"/>
          <w:lang w:eastAsia="cs-CZ"/>
        </w:rPr>
        <w:tab/>
      </w:r>
      <w:r w:rsidR="0010096F" w:rsidRPr="0010096F">
        <w:rPr>
          <w:rFonts w:ascii="Calibri" w:eastAsia="Times New Roman" w:hAnsi="Calibri" w:cs="Calibri"/>
          <w:noProof/>
          <w:sz w:val="24"/>
          <w:lang w:eastAsia="cs-CZ"/>
        </w:rPr>
        <w:tab/>
        <w:t xml:space="preserve">                                    </w:t>
      </w:r>
    </w:p>
    <w:p w:rsidR="0010096F" w:rsidRPr="0010096F" w:rsidRDefault="0010096F" w:rsidP="0010096F">
      <w:pPr>
        <w:spacing w:after="0" w:line="280" w:lineRule="atLeast"/>
        <w:ind w:left="5670"/>
        <w:jc w:val="both"/>
        <w:rPr>
          <w:rFonts w:ascii="Calibri" w:eastAsia="Times New Roman" w:hAnsi="Calibri" w:cs="Calibri"/>
          <w:sz w:val="24"/>
          <w:szCs w:val="24"/>
          <w:lang w:val="x-none" w:eastAsia="cs-CZ"/>
        </w:rPr>
      </w:pPr>
    </w:p>
    <w:p w:rsidR="0010096F" w:rsidRPr="0010096F" w:rsidRDefault="0010096F" w:rsidP="0010096F">
      <w:pPr>
        <w:spacing w:after="0" w:line="280" w:lineRule="atLeast"/>
        <w:ind w:left="5670"/>
        <w:jc w:val="both"/>
        <w:rPr>
          <w:rFonts w:ascii="Calibri" w:eastAsia="Times New Roman" w:hAnsi="Calibri" w:cs="Calibri"/>
          <w:sz w:val="24"/>
          <w:szCs w:val="24"/>
          <w:lang w:val="x-none" w:eastAsia="cs-CZ"/>
        </w:rPr>
      </w:pPr>
      <w:bookmarkStart w:id="0" w:name="_GoBack"/>
      <w:bookmarkEnd w:id="0"/>
      <w:r w:rsidRPr="0010096F">
        <w:rPr>
          <w:rFonts w:ascii="Calibri" w:eastAsia="Times New Roman" w:hAnsi="Calibri" w:cs="Calibri"/>
          <w:sz w:val="24"/>
          <w:szCs w:val="24"/>
          <w:lang w:val="x-none" w:eastAsia="cs-CZ"/>
        </w:rPr>
        <w:tab/>
      </w:r>
      <w:r w:rsidRPr="0010096F">
        <w:rPr>
          <w:rFonts w:ascii="Calibri" w:eastAsia="Times New Roman" w:hAnsi="Calibri" w:cs="Calibri"/>
          <w:sz w:val="24"/>
          <w:szCs w:val="24"/>
          <w:lang w:val="x-none" w:eastAsia="cs-CZ"/>
        </w:rPr>
        <w:tab/>
      </w:r>
      <w:r w:rsidRPr="0010096F">
        <w:rPr>
          <w:rFonts w:ascii="Calibri" w:eastAsia="Times New Roman" w:hAnsi="Calibri" w:cs="Calibri"/>
          <w:sz w:val="24"/>
          <w:szCs w:val="24"/>
          <w:lang w:val="x-none" w:eastAsia="cs-CZ"/>
        </w:rPr>
        <w:tab/>
      </w:r>
      <w:r w:rsidRPr="0010096F">
        <w:rPr>
          <w:rFonts w:ascii="Calibri" w:eastAsia="Times New Roman" w:hAnsi="Calibri" w:cs="Calibri"/>
          <w:sz w:val="24"/>
          <w:szCs w:val="24"/>
          <w:lang w:val="x-none" w:eastAsia="cs-CZ"/>
        </w:rPr>
        <w:tab/>
      </w:r>
      <w:r w:rsidRPr="0010096F">
        <w:rPr>
          <w:rFonts w:ascii="Calibri" w:eastAsia="Times New Roman" w:hAnsi="Calibri" w:cs="Calibri"/>
          <w:sz w:val="24"/>
          <w:szCs w:val="24"/>
          <w:lang w:val="x-none" w:eastAsia="cs-CZ"/>
        </w:rPr>
        <w:tab/>
      </w:r>
      <w:r w:rsidRPr="0010096F">
        <w:rPr>
          <w:rFonts w:ascii="Calibri" w:eastAsia="Times New Roman" w:hAnsi="Calibri" w:cs="Calibri"/>
          <w:sz w:val="24"/>
          <w:szCs w:val="24"/>
          <w:lang w:val="x-none" w:eastAsia="cs-CZ"/>
        </w:rPr>
        <w:tab/>
      </w:r>
      <w:r w:rsidRPr="0010096F">
        <w:rPr>
          <w:rFonts w:ascii="Calibri" w:eastAsia="Times New Roman" w:hAnsi="Calibri" w:cs="Calibri"/>
          <w:sz w:val="24"/>
          <w:szCs w:val="24"/>
          <w:lang w:val="x-none" w:eastAsia="cs-CZ"/>
        </w:rPr>
        <w:tab/>
      </w:r>
      <w:r w:rsidRPr="0010096F">
        <w:rPr>
          <w:rFonts w:ascii="Calibri" w:eastAsia="Times New Roman" w:hAnsi="Calibri" w:cs="Calibri"/>
          <w:sz w:val="24"/>
          <w:szCs w:val="24"/>
          <w:lang w:val="x-none" w:eastAsia="cs-CZ"/>
        </w:rPr>
        <w:tab/>
      </w:r>
    </w:p>
    <w:p w:rsidR="0010096F" w:rsidRPr="0010096F" w:rsidRDefault="0010096F" w:rsidP="001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096F" w:rsidRPr="0010096F" w:rsidRDefault="0010096F" w:rsidP="001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096F" w:rsidRPr="0010096F" w:rsidRDefault="0010096F" w:rsidP="001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096F" w:rsidRPr="0010096F" w:rsidRDefault="0010096F" w:rsidP="0010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096F" w:rsidRPr="0010096F" w:rsidRDefault="0010096F" w:rsidP="0010096F"/>
    <w:p w:rsidR="00423D73" w:rsidRDefault="00423D73"/>
    <w:sectPr w:rsidR="00423D73" w:rsidSect="0010096F">
      <w:footerReference w:type="even" r:id="rId7"/>
      <w:footerReference w:type="default" r:id="rId8"/>
      <w:headerReference w:type="first" r:id="rId9"/>
      <w:pgSz w:w="11906" w:h="16838"/>
      <w:pgMar w:top="992" w:right="991" w:bottom="1134" w:left="851" w:header="425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44" w:rsidRDefault="00903C44" w:rsidP="0010096F">
      <w:pPr>
        <w:spacing w:after="0" w:line="240" w:lineRule="auto"/>
      </w:pPr>
      <w:r>
        <w:separator/>
      </w:r>
    </w:p>
  </w:endnote>
  <w:endnote w:type="continuationSeparator" w:id="0">
    <w:p w:rsidR="00903C44" w:rsidRDefault="00903C44" w:rsidP="0010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1AD" w:rsidRDefault="00BD7C6E" w:rsidP="006361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61AD" w:rsidRDefault="00300AB9" w:rsidP="006361A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9CF" w:rsidRDefault="00300AB9">
    <w:pPr>
      <w:pStyle w:val="Zpat"/>
      <w:jc w:val="center"/>
      <w:rPr>
        <w:rFonts w:ascii="Calibri" w:hAnsi="Calibri" w:cs="Calibri"/>
        <w:sz w:val="16"/>
      </w:rPr>
    </w:pPr>
  </w:p>
  <w:p w:rsidR="00B249CF" w:rsidRPr="00B249CF" w:rsidRDefault="00BD7C6E" w:rsidP="008A3C45">
    <w:pPr>
      <w:pStyle w:val="Zpat"/>
      <w:tabs>
        <w:tab w:val="center" w:pos="5102"/>
        <w:tab w:val="left" w:pos="6090"/>
      </w:tabs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ab/>
    </w:r>
  </w:p>
  <w:p w:rsidR="006361AD" w:rsidRDefault="00300A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44" w:rsidRDefault="00903C44" w:rsidP="0010096F">
      <w:pPr>
        <w:spacing w:after="0" w:line="240" w:lineRule="auto"/>
      </w:pPr>
      <w:r>
        <w:separator/>
      </w:r>
    </w:p>
  </w:footnote>
  <w:footnote w:type="continuationSeparator" w:id="0">
    <w:p w:rsidR="00903C44" w:rsidRDefault="00903C44" w:rsidP="0010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69B" w:rsidRDefault="00300AB9" w:rsidP="009B70E2">
    <w:pPr>
      <w:ind w:left="1416" w:firstLine="708"/>
      <w:rPr>
        <w:noProof/>
      </w:rPr>
    </w:pPr>
  </w:p>
  <w:p w:rsidR="009B70E2" w:rsidRDefault="00BD7C6E">
    <w:pPr>
      <w:pStyle w:val="Zhlav"/>
    </w:pPr>
    <w:r>
      <w:rPr>
        <w:rFonts w:ascii="Calibri" w:hAnsi="Calibri" w:cs="Calibri"/>
        <w:b/>
        <w:noProof/>
        <w:color w:val="002060"/>
        <w:sz w:val="3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76785" wp14:editId="547B655B">
              <wp:simplePos x="0" y="0"/>
              <wp:positionH relativeFrom="column">
                <wp:posOffset>17780</wp:posOffset>
              </wp:positionH>
              <wp:positionV relativeFrom="paragraph">
                <wp:posOffset>336550</wp:posOffset>
              </wp:positionV>
              <wp:extent cx="6338570" cy="0"/>
              <wp:effectExtent l="8255" t="12700" r="6350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85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B576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4pt,26.5pt" to="500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" strokecolor="#4579b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0223B"/>
    <w:multiLevelType w:val="hybridMultilevel"/>
    <w:tmpl w:val="700E5552"/>
    <w:lvl w:ilvl="0" w:tplc="11D6B454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6F"/>
    <w:rsid w:val="00087AE5"/>
    <w:rsid w:val="0010096F"/>
    <w:rsid w:val="001E389D"/>
    <w:rsid w:val="00300AB9"/>
    <w:rsid w:val="003E0F73"/>
    <w:rsid w:val="00423D73"/>
    <w:rsid w:val="004D176C"/>
    <w:rsid w:val="00867AF2"/>
    <w:rsid w:val="00903C44"/>
    <w:rsid w:val="00992806"/>
    <w:rsid w:val="009B6F1F"/>
    <w:rsid w:val="00B64EB2"/>
    <w:rsid w:val="00B72615"/>
    <w:rsid w:val="00BD7C6E"/>
    <w:rsid w:val="00DB6574"/>
    <w:rsid w:val="00DC4880"/>
    <w:rsid w:val="00DF6442"/>
    <w:rsid w:val="00F32E11"/>
    <w:rsid w:val="00F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C0A93"/>
  <w15:docId w15:val="{073FC28A-6F13-42EC-B8DE-F7FFAAB1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96F"/>
  </w:style>
  <w:style w:type="paragraph" w:styleId="Zpat">
    <w:name w:val="footer"/>
    <w:basedOn w:val="Normln"/>
    <w:link w:val="ZpatChar"/>
    <w:uiPriority w:val="99"/>
    <w:semiHidden/>
    <w:unhideWhenUsed/>
    <w:rsid w:val="0010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096F"/>
  </w:style>
  <w:style w:type="character" w:styleId="slostrnky">
    <w:name w:val="page number"/>
    <w:uiPriority w:val="99"/>
    <w:rsid w:val="001009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15" ma:contentTypeDescription="Vytvoří nový dokument" ma:contentTypeScope="" ma:versionID="a58ddc459b39e8e191ca127340fbe725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257501db92f6944840c8e57a7322ccad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Datuma_x010d_a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a_x010d_as" ma:index="19" nillable="true" ma:displayName="Datum a čas" ma:format="DateOnly" ma:internalName="Datuma_x010d_as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1c87a23-54e2-47a3-a146-26b65f65cada" xsi:nil="true"/>
    <Datuma_x010d_as xmlns="51c87a23-54e2-47a3-a146-26b65f65cada" xsi:nil="true"/>
  </documentManagement>
</p:properties>
</file>

<file path=customXml/itemProps1.xml><?xml version="1.0" encoding="utf-8"?>
<ds:datastoreItem xmlns:ds="http://schemas.openxmlformats.org/officeDocument/2006/customXml" ds:itemID="{F9D78AC8-723D-43A1-9538-7674A5E0C3CB}"/>
</file>

<file path=customXml/itemProps2.xml><?xml version="1.0" encoding="utf-8"?>
<ds:datastoreItem xmlns:ds="http://schemas.openxmlformats.org/officeDocument/2006/customXml" ds:itemID="{35192431-F2F3-4D7B-A987-A2C784655A37}"/>
</file>

<file path=customXml/itemProps3.xml><?xml version="1.0" encoding="utf-8"?>
<ds:datastoreItem xmlns:ds="http://schemas.openxmlformats.org/officeDocument/2006/customXml" ds:itemID="{25060408-D4FA-4937-ADE7-8C4E6526E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Holenda Richard</dc:creator>
  <cp:keywords/>
  <dc:description/>
  <cp:lastModifiedBy>Saláková Šafková Martina Ing.</cp:lastModifiedBy>
  <cp:revision>2</cp:revision>
  <dcterms:created xsi:type="dcterms:W3CDTF">2021-09-07T12:15:00Z</dcterms:created>
  <dcterms:modified xsi:type="dcterms:W3CDTF">2021-09-07T12:15:00Z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</Properties>
</file>